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1791" w14:textId="15B97FDC" w:rsidR="00467664" w:rsidRPr="00163DE9" w:rsidRDefault="00467664" w:rsidP="00163DE9">
      <w:pPr>
        <w:jc w:val="center"/>
        <w:rPr>
          <w:b/>
          <w:bCs/>
        </w:rPr>
      </w:pPr>
      <w:r w:rsidRPr="00163DE9">
        <w:rPr>
          <w:b/>
          <w:bCs/>
        </w:rPr>
        <w:t xml:space="preserve">HX Hurtigruten </w:t>
      </w:r>
      <w:proofErr w:type="spellStart"/>
      <w:r w:rsidRPr="00163DE9">
        <w:rPr>
          <w:b/>
          <w:bCs/>
        </w:rPr>
        <w:t>Expeditions</w:t>
      </w:r>
      <w:proofErr w:type="spellEnd"/>
      <w:r w:rsidR="00163DE9" w:rsidRPr="00163DE9">
        <w:rPr>
          <w:b/>
          <w:bCs/>
        </w:rPr>
        <w:t xml:space="preserve"> te da la bienvenida a bordo</w:t>
      </w:r>
    </w:p>
    <w:p w14:paraId="58A116DA" w14:textId="39E3FF79" w:rsidR="00467664" w:rsidRPr="00163DE9" w:rsidRDefault="00467664" w:rsidP="00163DE9">
      <w:pPr>
        <w:jc w:val="both"/>
      </w:pPr>
      <w:r w:rsidRPr="00467664">
        <w:t>Debido a la naturaleza de los cruceros de expedición, nuestros viajes a menudo nos alejan de los recursos y las instalaciones a las que estamos acostumbrados en la vida cotidiana. Reconocemos que las discapacidades y los problemas de movilidad pueden variar</w:t>
      </w:r>
      <w:r w:rsidR="00163DE9">
        <w:t>,</w:t>
      </w:r>
      <w:r w:rsidRPr="00467664">
        <w:t xml:space="preserve"> y recomendamos a todos los </w:t>
      </w:r>
      <w:r w:rsidR="00163DE9">
        <w:t>pasajeros</w:t>
      </w:r>
      <w:r w:rsidRPr="00467664">
        <w:t xml:space="preserve"> </w:t>
      </w:r>
      <w:r w:rsidR="00163DE9">
        <w:t>que viajen acompañados</w:t>
      </w:r>
      <w:r w:rsidRPr="00467664">
        <w:t>, ya sea a bordo o en tierra, debido al entorno, las operaciones y los requisitos de seguridad únicos que se encuentran en un barco de expedición.</w:t>
      </w:r>
    </w:p>
    <w:p w14:paraId="36F688BB" w14:textId="607D2C7D" w:rsidR="00467664" w:rsidRPr="00163DE9" w:rsidRDefault="00163DE9" w:rsidP="00163DE9">
      <w:pPr>
        <w:jc w:val="both"/>
      </w:pPr>
      <w:r>
        <w:t xml:space="preserve">Debemos analizar el </w:t>
      </w:r>
      <w:r w:rsidR="00467664" w:rsidRPr="00467664">
        <w:t xml:space="preserve">acceso para personas discapacitadas y personas con movilidad reducida en cada itinerario para comprender las necesidades y expectativas de cada </w:t>
      </w:r>
      <w:r>
        <w:t>pasajero</w:t>
      </w:r>
      <w:r w:rsidR="00467664" w:rsidRPr="00467664">
        <w:t xml:space="preserve"> para facilitar la participación en nuestros programas y garantizar que las expectativas coincidan con la experiencia que podemos brindar.</w:t>
      </w:r>
    </w:p>
    <w:p w14:paraId="2AE8381D" w14:textId="5169C5DC" w:rsidR="00467664" w:rsidRPr="00163DE9" w:rsidRDefault="00467664" w:rsidP="00163DE9">
      <w:pPr>
        <w:jc w:val="both"/>
      </w:pPr>
      <w:r w:rsidRPr="00467664">
        <w:rPr>
          <w:b/>
          <w:bCs/>
        </w:rPr>
        <w:t xml:space="preserve">Los </w:t>
      </w:r>
      <w:r w:rsidR="00163DE9">
        <w:rPr>
          <w:b/>
          <w:bCs/>
        </w:rPr>
        <w:t>pasajeros</w:t>
      </w:r>
      <w:r w:rsidRPr="00467664">
        <w:rPr>
          <w:b/>
          <w:bCs/>
        </w:rPr>
        <w:t xml:space="preserve"> que utilicen sillas de ruedas deberán llevar </w:t>
      </w:r>
      <w:r w:rsidR="00163DE9">
        <w:rPr>
          <w:b/>
          <w:bCs/>
        </w:rPr>
        <w:t>su propia silla de ruedas</w:t>
      </w:r>
      <w:r w:rsidRPr="00467664">
        <w:rPr>
          <w:b/>
          <w:bCs/>
        </w:rPr>
        <w:t>. Para garantizar la facilidad de movimiento en el barco, las sillas de ruedas y los dispositivos de ayuda a la movilidad no deben tener más de 60 cm de ancho.</w:t>
      </w:r>
    </w:p>
    <w:p w14:paraId="29BD83A2" w14:textId="77777777" w:rsidR="00467664" w:rsidRPr="00163DE9" w:rsidRDefault="00467664" w:rsidP="00163DE9">
      <w:pPr>
        <w:jc w:val="both"/>
      </w:pPr>
      <w:r w:rsidRPr="00467664">
        <w:t>Todos los equipos de movilidad o médicos que se lleven a bordo deben ser capaces de ser transportados en condiciones de seguridad y deben declararse antes de zarpar. Podemos imponer límites en el número de piezas y el valor del equipo y podemos negarnos a transportar cualquier equipo cuando no sea seguro hacerlo o cuando no se haya notificado a tiempo para permitir que se lleve a cabo una evaluación de riesgos.</w:t>
      </w:r>
    </w:p>
    <w:p w14:paraId="666FA22F" w14:textId="7C4022D2" w:rsidR="00467664" w:rsidRPr="00163DE9" w:rsidRDefault="00467664" w:rsidP="00163DE9">
      <w:pPr>
        <w:jc w:val="both"/>
      </w:pPr>
      <w:r w:rsidRPr="00467664">
        <w:t xml:space="preserve">La tripulación no está obligada a levantar a los </w:t>
      </w:r>
      <w:r w:rsidR="00163DE9">
        <w:t>pasajeros</w:t>
      </w:r>
      <w:r w:rsidRPr="00467664">
        <w:t xml:space="preserve"> o empujar sillas de ruedas, ni proporcionar cuidado personal como asistencia para comer, medicamentos, higiene personal o usar el baño. Damos la bienvenida a los </w:t>
      </w:r>
      <w:r w:rsidR="00163DE9">
        <w:t>pasajeros</w:t>
      </w:r>
      <w:r w:rsidRPr="00467664">
        <w:t xml:space="preserve"> que requieran dicha asistencia adicional, pero </w:t>
      </w:r>
      <w:r w:rsidR="00163DE9">
        <w:t>se requiere que viajen acompañados para que su compañero de viaje le brinde e</w:t>
      </w:r>
      <w:r w:rsidRPr="00467664">
        <w:t xml:space="preserve">ste apoyo. En caso de emergencia, nuestra tripulación proporcionará asistencia de evacuación adicional a los </w:t>
      </w:r>
      <w:r w:rsidR="00163DE9">
        <w:t>pasajeros</w:t>
      </w:r>
      <w:r w:rsidRPr="00467664">
        <w:t xml:space="preserve"> discapacitados y a los </w:t>
      </w:r>
      <w:r w:rsidR="00163DE9">
        <w:t>pasajeros</w:t>
      </w:r>
      <w:r w:rsidRPr="00467664">
        <w:t xml:space="preserve"> con movilidad reducida.</w:t>
      </w:r>
    </w:p>
    <w:p w14:paraId="63ADD816" w14:textId="0E959845" w:rsidR="00467664" w:rsidRPr="00163DE9" w:rsidRDefault="00467664" w:rsidP="00163DE9">
      <w:pPr>
        <w:jc w:val="both"/>
      </w:pPr>
      <w:r w:rsidRPr="00467664">
        <w:t xml:space="preserve">HX Hurtigruten </w:t>
      </w:r>
      <w:proofErr w:type="spellStart"/>
      <w:r w:rsidRPr="00467664">
        <w:t>Expeditions</w:t>
      </w:r>
      <w:proofErr w:type="spellEnd"/>
      <w:r w:rsidRPr="00467664">
        <w:t xml:space="preserve"> no puede garantizar que los </w:t>
      </w:r>
      <w:r w:rsidR="00163DE9">
        <w:t>pasajeros</w:t>
      </w:r>
      <w:r w:rsidRPr="00467664">
        <w:t xml:space="preserve"> discapacitados o con movilidad reducida puedan participar en operaciones que requieran el uso de botes inflables rígidos (RIB) u otros botes auxiliares. Tenga en cuenta que HX Hurtigruten Expeditions ofrece experiencias como cruceros y desembarcos en lugares con infraestructura (incluidos </w:t>
      </w:r>
      <w:r w:rsidR="00163DE9">
        <w:t>muelles</w:t>
      </w:r>
      <w:r w:rsidRPr="00467664">
        <w:t xml:space="preserve">, pontones flotantes, pasarelas y gradas), así como </w:t>
      </w:r>
      <w:r w:rsidR="00163DE9">
        <w:t>desembarques</w:t>
      </w:r>
      <w:r w:rsidRPr="00467664">
        <w:t xml:space="preserve"> en la naturaleza. No podemos ofrecer </w:t>
      </w:r>
      <w:r w:rsidR="00163DE9">
        <w:t>desembarques a</w:t>
      </w:r>
      <w:r w:rsidRPr="00467664">
        <w:t xml:space="preserve"> los </w:t>
      </w:r>
      <w:r w:rsidR="00163DE9">
        <w:t>pasajeros</w:t>
      </w:r>
      <w:r w:rsidRPr="00467664">
        <w:t xml:space="preserve"> que requieran el uso de una silla de ruedas.</w:t>
      </w:r>
    </w:p>
    <w:p w14:paraId="1F47BD3A" w14:textId="369EBC57" w:rsidR="00467664" w:rsidRPr="00163DE9" w:rsidRDefault="00467664" w:rsidP="00163DE9">
      <w:pPr>
        <w:jc w:val="both"/>
      </w:pPr>
      <w:r w:rsidRPr="00467664">
        <w:rPr>
          <w:b/>
          <w:bCs/>
        </w:rPr>
        <w:t xml:space="preserve">El embarque de botes pequeños desde el barco o la costa requiere que los </w:t>
      </w:r>
      <w:r w:rsidR="00163DE9">
        <w:rPr>
          <w:b/>
          <w:bCs/>
        </w:rPr>
        <w:t>pasajeros</w:t>
      </w:r>
      <w:r w:rsidRPr="00467664">
        <w:rPr>
          <w:b/>
          <w:bCs/>
        </w:rPr>
        <w:t xml:space="preserve"> puedan entrar y salir del bote pequeño. Esta decisión se ha tomado teniendo en cuenta la seguridad y el bienestar del </w:t>
      </w:r>
      <w:r w:rsidR="00163DE9">
        <w:rPr>
          <w:b/>
          <w:bCs/>
        </w:rPr>
        <w:t>pasajero</w:t>
      </w:r>
      <w:r w:rsidRPr="00467664">
        <w:rPr>
          <w:b/>
          <w:bCs/>
        </w:rPr>
        <w:t xml:space="preserve"> y la tripulación.</w:t>
      </w:r>
    </w:p>
    <w:p w14:paraId="1E332FDE" w14:textId="7F9D0019" w:rsidR="00467664" w:rsidRPr="00163DE9" w:rsidRDefault="00467664" w:rsidP="00163DE9">
      <w:pPr>
        <w:jc w:val="both"/>
      </w:pPr>
      <w:r w:rsidRPr="00467664">
        <w:t xml:space="preserve">HX Hurtigruten </w:t>
      </w:r>
      <w:proofErr w:type="spellStart"/>
      <w:r w:rsidRPr="00467664">
        <w:t>Expeditions</w:t>
      </w:r>
      <w:proofErr w:type="spellEnd"/>
      <w:r w:rsidRPr="00467664">
        <w:t xml:space="preserve"> ofrece varias excursiones proporcionadas por proveedores externos. Nos esforzamos por hacer que nuestras excursiones sean accesibles, pero no podemos garantizar que todas sean aptas para sillas de ruedas o adecuadas para </w:t>
      </w:r>
      <w:r w:rsidR="00163DE9">
        <w:t>pasajeros</w:t>
      </w:r>
      <w:r w:rsidRPr="00467664">
        <w:t xml:space="preserve"> con movilidad reducida, aunque haremos todos los esfuerzos razonables para </w:t>
      </w:r>
      <w:r w:rsidRPr="00467664">
        <w:lastRenderedPageBreak/>
        <w:t xml:space="preserve">organizarlo con anticipación si es posible. Algunos puertos de escala pueden tener instalaciones limitadas, y los </w:t>
      </w:r>
      <w:r w:rsidR="00163DE9">
        <w:t>pasajeros</w:t>
      </w:r>
      <w:r w:rsidRPr="00467664">
        <w:t xml:space="preserve"> pueden necesitar navegar por embarcaderos, pontones flotantes, pasarelas y gradas, rampas empinadas o escalones con obstrucciones.</w:t>
      </w:r>
    </w:p>
    <w:p w14:paraId="2CC00A4D" w14:textId="2F9547E4" w:rsidR="00467664" w:rsidRPr="00163DE9" w:rsidRDefault="00467664" w:rsidP="00163DE9">
      <w:pPr>
        <w:jc w:val="both"/>
      </w:pPr>
      <w:r w:rsidRPr="00467664">
        <w:rPr>
          <w:b/>
          <w:bCs/>
        </w:rPr>
        <w:t xml:space="preserve">Para garantizar que todos los </w:t>
      </w:r>
      <w:r w:rsidR="00163DE9">
        <w:rPr>
          <w:b/>
          <w:bCs/>
        </w:rPr>
        <w:t>pasajeros</w:t>
      </w:r>
      <w:r w:rsidRPr="00467664">
        <w:rPr>
          <w:b/>
          <w:bCs/>
        </w:rPr>
        <w:t xml:space="preserve"> puedan ser evacuados de manera segura durante una emergencia, los </w:t>
      </w:r>
      <w:r w:rsidR="00163DE9">
        <w:rPr>
          <w:b/>
          <w:bCs/>
        </w:rPr>
        <w:t>pasajeros</w:t>
      </w:r>
      <w:r w:rsidRPr="00467664">
        <w:rPr>
          <w:b/>
          <w:bCs/>
        </w:rPr>
        <w:t xml:space="preserve"> que requieran el uso de una silla de ruedas solo pueden acomodarse en cabinas accesibles.</w:t>
      </w:r>
    </w:p>
    <w:p w14:paraId="5E57FDB8" w14:textId="77777777" w:rsidR="00467664" w:rsidRPr="00163DE9" w:rsidRDefault="00467664" w:rsidP="00163DE9">
      <w:pPr>
        <w:jc w:val="both"/>
      </w:pPr>
      <w:r w:rsidRPr="00467664">
        <w:t>El número de pasajeros que utilizan una silla de ruedas y que podemos aceptar a bordo en un momento dado se rige por el número de tripulantes que podemos asignar para proporcionar asistencia de evacuación en caso de emergencia. Este número está directamente relacionado con el número de camarotes accesibles disponibles en cada barco.</w:t>
      </w:r>
    </w:p>
    <w:p w14:paraId="70AD5C33" w14:textId="15E2AABC" w:rsidR="00467664" w:rsidRPr="00163DE9" w:rsidRDefault="00467664" w:rsidP="00163DE9">
      <w:pPr>
        <w:jc w:val="both"/>
      </w:pPr>
      <w:r w:rsidRPr="00467664">
        <w:t xml:space="preserve">Las cabinas accesibles están disponibles para los </w:t>
      </w:r>
      <w:r w:rsidR="00163DE9">
        <w:t>pasajeros</w:t>
      </w:r>
      <w:r w:rsidRPr="00467664">
        <w:t xml:space="preserve"> que requieren baños adaptados y otras ayudas de accesibilidad. Las cabinas estándar tienen umbrales de puerta elevados y </w:t>
      </w:r>
      <w:r w:rsidR="00163DE9">
        <w:t>no son adecuadas para pasajeros con silla de ruedas</w:t>
      </w:r>
      <w:r w:rsidRPr="00467664">
        <w:t>.</w:t>
      </w:r>
    </w:p>
    <w:p w14:paraId="45B700FF" w14:textId="18696940" w:rsidR="00467664" w:rsidRPr="00163DE9" w:rsidRDefault="00467664" w:rsidP="00163DE9">
      <w:pPr>
        <w:jc w:val="both"/>
      </w:pPr>
      <w:r w:rsidRPr="00467664">
        <w:t xml:space="preserve">Lamentamos no poder proporcionar asistencia a bordo. </w:t>
      </w:r>
      <w:r w:rsidR="00163DE9">
        <w:t>Los</w:t>
      </w:r>
      <w:r w:rsidRPr="00467664">
        <w:t xml:space="preserve"> </w:t>
      </w:r>
      <w:r w:rsidR="00163DE9">
        <w:t>pasajeros</w:t>
      </w:r>
      <w:r w:rsidRPr="00467664">
        <w:t xml:space="preserve"> que elijan viajar solos </w:t>
      </w:r>
      <w:r w:rsidR="00163DE9" w:rsidRPr="00467664">
        <w:t>y que</w:t>
      </w:r>
      <w:r w:rsidRPr="00467664">
        <w:t xml:space="preserve"> experimentan problemas excesivos de movilidad y accesibilidad, se les puede solicitar que se reúnan con un oficial superior para discutir la situación con respecto a su propia seguridad y bienestar. En circunstancias extremas, el </w:t>
      </w:r>
      <w:r w:rsidR="00163DE9">
        <w:t xml:space="preserve">pasajero </w:t>
      </w:r>
      <w:r w:rsidRPr="00467664">
        <w:t xml:space="preserve">puede ser desembarcado </w:t>
      </w:r>
      <w:r w:rsidR="00163DE9">
        <w:t xml:space="preserve">y cualquier coste extra correrá por su cuenta. </w:t>
      </w:r>
    </w:p>
    <w:p w14:paraId="18AE02D7" w14:textId="0D9AA92A" w:rsidR="00467664" w:rsidRPr="00163DE9" w:rsidRDefault="00467664" w:rsidP="00163DE9">
      <w:pPr>
        <w:jc w:val="both"/>
      </w:pPr>
      <w:r w:rsidRPr="00467664">
        <w:t xml:space="preserve">Nuestro compromiso es brindar una experiencia agradable y accesible para todos los </w:t>
      </w:r>
      <w:r w:rsidR="00163DE9">
        <w:t>pasajeros</w:t>
      </w:r>
      <w:r w:rsidRPr="00467664">
        <w:t>, y estaremos encantados de responder a cualquier pregunta o inquietud que pueda tener.</w:t>
      </w:r>
    </w:p>
    <w:p w14:paraId="7702CBE8" w14:textId="4559A404" w:rsidR="00A02B69" w:rsidRPr="00163DE9" w:rsidRDefault="00A02B69" w:rsidP="00163DE9">
      <w:pPr>
        <w:jc w:val="both"/>
      </w:pPr>
    </w:p>
    <w:sectPr w:rsidR="00A02B69" w:rsidRPr="00163DE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C7872" w14:textId="77777777" w:rsidR="007A28F0" w:rsidRDefault="007A28F0" w:rsidP="007A28F0">
      <w:pPr>
        <w:spacing w:after="0" w:line="240" w:lineRule="auto"/>
      </w:pPr>
      <w:r>
        <w:separator/>
      </w:r>
    </w:p>
  </w:endnote>
  <w:endnote w:type="continuationSeparator" w:id="0">
    <w:p w14:paraId="3A3CA962" w14:textId="77777777" w:rsidR="007A28F0" w:rsidRDefault="007A28F0" w:rsidP="007A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8FEA" w14:textId="77777777" w:rsidR="007A28F0" w:rsidRDefault="007A28F0" w:rsidP="007A28F0">
      <w:pPr>
        <w:spacing w:after="0" w:line="240" w:lineRule="auto"/>
      </w:pPr>
      <w:r>
        <w:separator/>
      </w:r>
    </w:p>
  </w:footnote>
  <w:footnote w:type="continuationSeparator" w:id="0">
    <w:p w14:paraId="42141A7F" w14:textId="77777777" w:rsidR="007A28F0" w:rsidRDefault="007A28F0" w:rsidP="007A2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35EF" w14:textId="77777777" w:rsidR="007A28F0" w:rsidRDefault="007A28F0" w:rsidP="007A28F0">
    <w:pPr>
      <w:pStyle w:val="Encabezado"/>
      <w:jc w:val="both"/>
    </w:pPr>
    <w:bookmarkStart w:id="0" w:name="_Hlk140224830"/>
    <w:r>
      <w:rPr>
        <w:i/>
        <w:noProof/>
        <w:color w:val="595959"/>
        <w:sz w:val="18"/>
        <w:szCs w:val="18"/>
      </w:rPr>
      <w:drawing>
        <wp:inline distT="0" distB="0" distL="0" distR="0" wp14:anchorId="3B55E372" wp14:editId="69036D72">
          <wp:extent cx="1492250" cy="642026"/>
          <wp:effectExtent l="0" t="0" r="0" b="5715"/>
          <wp:docPr id="140916195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b="13584"/>
                  <a:stretch/>
                </pic:blipFill>
                <pic:spPr bwMode="auto">
                  <a:xfrm>
                    <a:off x="0" y="0"/>
                    <a:ext cx="1492250" cy="642026"/>
                  </a:xfrm>
                  <a:prstGeom prst="rect">
                    <a:avLst/>
                  </a:prstGeom>
                  <a:noFill/>
                  <a:ln>
                    <a:noFill/>
                  </a:ln>
                  <a:extLst>
                    <a:ext uri="{53640926-AAD7-44D8-BBD7-CCE9431645EC}">
                      <a14:shadowObscured xmlns:a14="http://schemas.microsoft.com/office/drawing/2010/main"/>
                    </a:ext>
                  </a:extLst>
                </pic:spPr>
              </pic:pic>
            </a:graphicData>
          </a:graphic>
        </wp:inline>
      </w:drawing>
    </w:r>
    <w:r>
      <w:rPr>
        <w:i/>
        <w:iCs/>
        <w:noProof/>
        <w:color w:val="595959"/>
        <w:sz w:val="18"/>
        <w:szCs w:val="18"/>
      </w:rPr>
      <w:tab/>
    </w:r>
    <w:r>
      <w:rPr>
        <w:i/>
        <w:iCs/>
        <w:noProof/>
        <w:color w:val="595959"/>
        <w:sz w:val="18"/>
        <w:szCs w:val="18"/>
      </w:rPr>
      <w:tab/>
    </w:r>
    <w:r w:rsidRPr="00B61B59">
      <w:rPr>
        <w:i/>
        <w:noProof/>
        <w:color w:val="595959"/>
        <w:sz w:val="18"/>
        <w:szCs w:val="18"/>
      </w:rPr>
      <w:drawing>
        <wp:inline distT="0" distB="0" distL="0" distR="0" wp14:anchorId="438A90DF" wp14:editId="35E4886A">
          <wp:extent cx="1276350" cy="742950"/>
          <wp:effectExtent l="0" t="0" r="0" b="0"/>
          <wp:docPr id="1947890945"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90945" name="Imagen 1" descr="Logotip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p>
  <w:p w14:paraId="4E01EFB5" w14:textId="77777777" w:rsidR="007A28F0" w:rsidRDefault="007A28F0" w:rsidP="007A28F0">
    <w:pPr>
      <w:pStyle w:val="Encabezado"/>
      <w:jc w:val="both"/>
    </w:pPr>
    <w:r>
      <w:t>Representante Oficial</w:t>
    </w:r>
    <w:bookmarkEnd w:id="0"/>
  </w:p>
  <w:p w14:paraId="24B88E93" w14:textId="77777777" w:rsidR="007A28F0" w:rsidRDefault="007A28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64"/>
    <w:rsid w:val="00163DE9"/>
    <w:rsid w:val="00422365"/>
    <w:rsid w:val="00467664"/>
    <w:rsid w:val="005C1462"/>
    <w:rsid w:val="00643EFE"/>
    <w:rsid w:val="00656F8C"/>
    <w:rsid w:val="00764E10"/>
    <w:rsid w:val="007A28F0"/>
    <w:rsid w:val="00A02B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4104"/>
  <w15:chartTrackingRefBased/>
  <w15:docId w15:val="{608F90AB-7008-469C-B76B-8ADAFEC5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7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76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76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76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76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76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76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76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76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76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76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76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76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76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76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76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7664"/>
    <w:rPr>
      <w:rFonts w:eastAsiaTheme="majorEastAsia" w:cstheme="majorBidi"/>
      <w:color w:val="272727" w:themeColor="text1" w:themeTint="D8"/>
    </w:rPr>
  </w:style>
  <w:style w:type="paragraph" w:styleId="Ttulo">
    <w:name w:val="Title"/>
    <w:basedOn w:val="Normal"/>
    <w:next w:val="Normal"/>
    <w:link w:val="TtuloCar"/>
    <w:uiPriority w:val="10"/>
    <w:qFormat/>
    <w:rsid w:val="00467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76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76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76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7664"/>
    <w:pPr>
      <w:spacing w:before="160"/>
      <w:jc w:val="center"/>
    </w:pPr>
    <w:rPr>
      <w:i/>
      <w:iCs/>
      <w:color w:val="404040" w:themeColor="text1" w:themeTint="BF"/>
    </w:rPr>
  </w:style>
  <w:style w:type="character" w:customStyle="1" w:styleId="CitaCar">
    <w:name w:val="Cita Car"/>
    <w:basedOn w:val="Fuentedeprrafopredeter"/>
    <w:link w:val="Cita"/>
    <w:uiPriority w:val="29"/>
    <w:rsid w:val="00467664"/>
    <w:rPr>
      <w:i/>
      <w:iCs/>
      <w:color w:val="404040" w:themeColor="text1" w:themeTint="BF"/>
    </w:rPr>
  </w:style>
  <w:style w:type="paragraph" w:styleId="Prrafodelista">
    <w:name w:val="List Paragraph"/>
    <w:basedOn w:val="Normal"/>
    <w:uiPriority w:val="34"/>
    <w:qFormat/>
    <w:rsid w:val="00467664"/>
    <w:pPr>
      <w:ind w:left="720"/>
      <w:contextualSpacing/>
    </w:pPr>
  </w:style>
  <w:style w:type="character" w:styleId="nfasisintenso">
    <w:name w:val="Intense Emphasis"/>
    <w:basedOn w:val="Fuentedeprrafopredeter"/>
    <w:uiPriority w:val="21"/>
    <w:qFormat/>
    <w:rsid w:val="00467664"/>
    <w:rPr>
      <w:i/>
      <w:iCs/>
      <w:color w:val="0F4761" w:themeColor="accent1" w:themeShade="BF"/>
    </w:rPr>
  </w:style>
  <w:style w:type="paragraph" w:styleId="Citadestacada">
    <w:name w:val="Intense Quote"/>
    <w:basedOn w:val="Normal"/>
    <w:next w:val="Normal"/>
    <w:link w:val="CitadestacadaCar"/>
    <w:uiPriority w:val="30"/>
    <w:qFormat/>
    <w:rsid w:val="00467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7664"/>
    <w:rPr>
      <w:i/>
      <w:iCs/>
      <w:color w:val="0F4761" w:themeColor="accent1" w:themeShade="BF"/>
    </w:rPr>
  </w:style>
  <w:style w:type="character" w:styleId="Referenciaintensa">
    <w:name w:val="Intense Reference"/>
    <w:basedOn w:val="Fuentedeprrafopredeter"/>
    <w:uiPriority w:val="32"/>
    <w:qFormat/>
    <w:rsid w:val="00467664"/>
    <w:rPr>
      <w:b/>
      <w:bCs/>
      <w:smallCaps/>
      <w:color w:val="0F4761" w:themeColor="accent1" w:themeShade="BF"/>
      <w:spacing w:val="5"/>
    </w:rPr>
  </w:style>
  <w:style w:type="character" w:styleId="Textodelmarcadordeposicin">
    <w:name w:val="Placeholder Text"/>
    <w:basedOn w:val="Fuentedeprrafopredeter"/>
    <w:uiPriority w:val="99"/>
    <w:semiHidden/>
    <w:rsid w:val="00163DE9"/>
    <w:rPr>
      <w:color w:val="666666"/>
    </w:rPr>
  </w:style>
  <w:style w:type="paragraph" w:styleId="Encabezado">
    <w:name w:val="header"/>
    <w:basedOn w:val="Normal"/>
    <w:link w:val="EncabezadoCar"/>
    <w:uiPriority w:val="99"/>
    <w:unhideWhenUsed/>
    <w:rsid w:val="007A28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28F0"/>
  </w:style>
  <w:style w:type="paragraph" w:styleId="Piedepgina">
    <w:name w:val="footer"/>
    <w:basedOn w:val="Normal"/>
    <w:link w:val="PiedepginaCar"/>
    <w:uiPriority w:val="99"/>
    <w:unhideWhenUsed/>
    <w:rsid w:val="007A2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929728">
      <w:bodyDiv w:val="1"/>
      <w:marLeft w:val="0"/>
      <w:marRight w:val="0"/>
      <w:marTop w:val="0"/>
      <w:marBottom w:val="0"/>
      <w:divBdr>
        <w:top w:val="none" w:sz="0" w:space="0" w:color="auto"/>
        <w:left w:val="none" w:sz="0" w:space="0" w:color="auto"/>
        <w:bottom w:val="none" w:sz="0" w:space="0" w:color="auto"/>
        <w:right w:val="none" w:sz="0" w:space="0" w:color="auto"/>
      </w:divBdr>
      <w:divsChild>
        <w:div w:id="1434013575">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17489128">
      <w:bodyDiv w:val="1"/>
      <w:marLeft w:val="0"/>
      <w:marRight w:val="0"/>
      <w:marTop w:val="0"/>
      <w:marBottom w:val="0"/>
      <w:divBdr>
        <w:top w:val="none" w:sz="0" w:space="0" w:color="auto"/>
        <w:left w:val="none" w:sz="0" w:space="0" w:color="auto"/>
        <w:bottom w:val="none" w:sz="0" w:space="0" w:color="auto"/>
        <w:right w:val="none" w:sz="0" w:space="0" w:color="auto"/>
      </w:divBdr>
      <w:divsChild>
        <w:div w:id="19463057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728</Words>
  <Characters>4010</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dc:description/>
  <cp:lastModifiedBy>Esther Reyes</cp:lastModifiedBy>
  <cp:revision>2</cp:revision>
  <dcterms:created xsi:type="dcterms:W3CDTF">2025-05-13T14:19:00Z</dcterms:created>
  <dcterms:modified xsi:type="dcterms:W3CDTF">2025-05-13T15:00:00Z</dcterms:modified>
</cp:coreProperties>
</file>